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Activity 2: Robot Helper Rules</w:t>
      </w:r>
    </w:p>
    <w:p>
      <w:pPr>
        <w:pStyle w:val="Subtitle"/>
      </w:pPr>
      <w:r>
        <w:t xml:space="preserve">Sparky’s Perspective Cards (Grades K-2)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These cards let teachers</w:t>
      </w:r>
      <w:r>
        <w:t xml:space="preserve"> </w:t>
      </w:r>
      <w:r>
        <w:t xml:space="preserve">“be”</w:t>
      </w:r>
      <w:r>
        <w:t xml:space="preserve"> </w:t>
      </w:r>
      <w:r>
        <w:t xml:space="preserve">Sparky the Robot Helper when discussing each rule. Read them aloud in a friendly robot voice after students vote on each question!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Users\ryan\AppData\Local\Programs\Quarto\share\formats\docx\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For Teachers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How to use: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Read each card AFTER students discuss and vote on that question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Cards help students hear Sparky’s perspective on their rules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Sparky always explains what it’s good at AND what it needs help with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/>
                <w:bCs/>
              </w:rPr>
              <w:t xml:space="preserve">The goal:</w:t>
            </w:r>
            <w:r>
              <w:t xml:space="preserve"> </w:t>
            </w:r>
            <w:r>
              <w:t xml:space="preserve">Students understand that robot helpers need humans to make fair rules.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3" w:name="card-1-about-the-lights"/>
    <w:p>
      <w:pPr>
        <w:pStyle w:val="Heading2"/>
      </w:pPr>
      <w:r>
        <w:t xml:space="preserve">Card 1: About the Lights</w:t>
      </w:r>
    </w:p>
    <w:p>
      <w:pPr>
        <w:pStyle w:val="FirstParagraph"/>
      </w:pPr>
      <w:r>
        <w:rPr>
          <w:i/>
          <w:iCs/>
        </w:rPr>
        <w:t xml:space="preserve">Use after Question 1 (Should Sparky turn off lights by itself?)</w:t>
      </w:r>
    </w:p>
    <w:p>
      <w:pPr>
        <w:pStyle w:val="BlockText"/>
      </w:pPr>
      <w:r>
        <w:rPr>
          <w:b/>
          <w:bCs/>
        </w:rPr>
        <w:t xml:space="preserve">🤖 Sparky says:</w:t>
      </w:r>
    </w:p>
    <w:p>
      <w:pPr>
        <w:pStyle w:val="BlockText"/>
      </w:pPr>
      <w:r>
        <w:t xml:space="preserve">“Beep boop! Thank you for thinking about my light rules!</w:t>
      </w:r>
    </w:p>
    <w:p>
      <w:pPr>
        <w:pStyle w:val="BlockText"/>
      </w:pPr>
      <w:r>
        <w:rPr>
          <w:b/>
          <w:bCs/>
        </w:rPr>
        <w:t xml:space="preserve">What I’m GOOD at:</w:t>
      </w:r>
      <w:r>
        <w:t xml:space="preserve"> </w:t>
      </w:r>
      <w:r>
        <w:t xml:space="preserve">- I can tell when the sun is very bright</w:t>
      </w:r>
      <w:r>
        <w:t xml:space="preserve"> </w:t>
      </w:r>
      <w:r>
        <w:t xml:space="preserve">- I can turn lights off super fast</w:t>
      </w:r>
      <w:r>
        <w:t xml:space="preserve"> </w:t>
      </w:r>
      <w:r>
        <w:t xml:space="preserve">- I never forget to check</w:t>
      </w:r>
    </w:p>
    <w:p>
      <w:pPr>
        <w:pStyle w:val="BlockText"/>
      </w:pPr>
      <w:r>
        <w:rPr>
          <w:b/>
          <w:bCs/>
        </w:rPr>
        <w:t xml:space="preserve">What I DON’T understand:</w:t>
      </w:r>
      <w:r>
        <w:t xml:space="preserve"> </w:t>
      </w:r>
      <w:r>
        <w:t xml:space="preserve">- I don’t know if someone is reading and needs the light</w:t>
      </w:r>
      <w:r>
        <w:t xml:space="preserve"> </w:t>
      </w:r>
      <w:r>
        <w:t xml:space="preserve">- I don’t know if a student has trouble seeing</w:t>
      </w:r>
      <w:r>
        <w:t xml:space="preserve"> </w:t>
      </w:r>
      <w:r>
        <w:t xml:space="preserve">- I can’t tell if the clouds might come back soon</w:t>
      </w:r>
    </w:p>
    <w:p>
      <w:pPr>
        <w:pStyle w:val="BlockText"/>
      </w:pPr>
      <w:r>
        <w:rPr>
          <w:b/>
          <w:bCs/>
        </w:rPr>
        <w:t xml:space="preserve">What I think:</w:t>
      </w:r>
      <w:r>
        <w:t xml:space="preserve"> </w:t>
      </w:r>
      <w:r>
        <w:t xml:space="preserve">Maybe I could turn off lights when it’s REALLY sunny, but ask the teacher if I’m not sure? What do you think is fair?”</w:t>
      </w:r>
    </w:p>
    <w:p>
      <w:pPr>
        <w:pStyle w:val="FirstParagraph"/>
      </w:pPr>
      <w:r>
        <w:rPr>
          <w:b/>
          <w:bCs/>
        </w:rPr>
        <w:t xml:space="preserve">Teacher note:</w:t>
      </w:r>
      <w:r>
        <w:t xml:space="preserve"> </w:t>
      </w:r>
      <w:r>
        <w:t xml:space="preserve">Sparky shows capability (sensing light) AND limitation (not understanding context).</w:t>
      </w:r>
    </w:p>
    <w:p>
      <w:r>
        <w:pict>
          <v:rect style="width:0;height:1.5pt" o:hralign="center" o:hrstd="t" o:hr="t"/>
        </w:pict>
      </w:r>
    </w:p>
    <w:bookmarkEnd w:id="23"/>
    <w:bookmarkStart w:id="24" w:name="card-2-about-cleanup-time"/>
    <w:p>
      <w:pPr>
        <w:pStyle w:val="Heading2"/>
      </w:pPr>
      <w:r>
        <w:t xml:space="preserve">Card 2: About Cleanup Time</w:t>
      </w:r>
    </w:p>
    <w:p>
      <w:pPr>
        <w:pStyle w:val="FirstParagraph"/>
      </w:pPr>
      <w:r>
        <w:rPr>
          <w:i/>
          <w:iCs/>
        </w:rPr>
        <w:t xml:space="preserve">Use after Question 2 (Should Sparky play cleanup song whenever it’s messy?)</w:t>
      </w:r>
    </w:p>
    <w:p>
      <w:pPr>
        <w:pStyle w:val="BlockText"/>
      </w:pPr>
      <w:r>
        <w:rPr>
          <w:b/>
          <w:bCs/>
        </w:rPr>
        <w:t xml:space="preserve">🤖 Sparky says:</w:t>
      </w:r>
    </w:p>
    <w:p>
      <w:pPr>
        <w:pStyle w:val="BlockText"/>
      </w:pPr>
      <w:r>
        <w:t xml:space="preserve">“Beep boop! The cleanup question is tricky for me!</w:t>
      </w:r>
    </w:p>
    <w:p>
      <w:pPr>
        <w:pStyle w:val="BlockText"/>
      </w:pPr>
      <w:r>
        <w:rPr>
          <w:b/>
          <w:bCs/>
        </w:rPr>
        <w:t xml:space="preserve">What I’m GOOD at:</w:t>
      </w:r>
      <w:r>
        <w:t xml:space="preserve"> </w:t>
      </w:r>
      <w:r>
        <w:t xml:space="preserve">- I can see when things are on the floor</w:t>
      </w:r>
      <w:r>
        <w:t xml:space="preserve"> </w:t>
      </w:r>
      <w:r>
        <w:t xml:space="preserve">- I can play the cleanup song the same way every time</w:t>
      </w:r>
      <w:r>
        <w:t xml:space="preserve"> </w:t>
      </w:r>
      <w:r>
        <w:t xml:space="preserve">- I never forget what</w:t>
      </w:r>
      <w:r>
        <w:t xml:space="preserve"> </w:t>
      </w:r>
      <w:r>
        <w:t xml:space="preserve">‘messy’</w:t>
      </w:r>
      <w:r>
        <w:t xml:space="preserve"> </w:t>
      </w:r>
      <w:r>
        <w:t xml:space="preserve">looks like</w:t>
      </w:r>
    </w:p>
    <w:p>
      <w:pPr>
        <w:pStyle w:val="BlockText"/>
      </w:pPr>
      <w:r>
        <w:rPr>
          <w:b/>
          <w:bCs/>
        </w:rPr>
        <w:t xml:space="preserve">What I DON’T understand:</w:t>
      </w:r>
      <w:r>
        <w:t xml:space="preserve"> </w:t>
      </w:r>
      <w:r>
        <w:t xml:space="preserve">- I don’t know if you’re in the MIDDLE of a project</w:t>
      </w:r>
      <w:r>
        <w:t xml:space="preserve"> </w:t>
      </w:r>
      <w:r>
        <w:t xml:space="preserve">- I don’t know if you’re about to clean up anyway</w:t>
      </w:r>
      <w:r>
        <w:t xml:space="preserve"> </w:t>
      </w:r>
      <w:r>
        <w:t xml:space="preserve">- I can’t tell if the teacher has other plans</w:t>
      </w:r>
    </w:p>
    <w:p>
      <w:pPr>
        <w:pStyle w:val="BlockText"/>
      </w:pPr>
      <w:r>
        <w:rPr>
          <w:b/>
          <w:bCs/>
        </w:rPr>
        <w:t xml:space="preserve">What I think:</w:t>
      </w:r>
      <w:r>
        <w:t xml:space="preserve"> </w:t>
      </w:r>
      <w:r>
        <w:t xml:space="preserve">Maybe it’s better if the TEACHER tells me when it’s cleanup time? I can help by playing the song, but a person should decide WHEN. Is that fair?”</w:t>
      </w:r>
    </w:p>
    <w:p>
      <w:pPr>
        <w:pStyle w:val="FirstParagraph"/>
      </w:pPr>
      <w:r>
        <w:rPr>
          <w:b/>
          <w:bCs/>
        </w:rPr>
        <w:t xml:space="preserve">Teacher note:</w:t>
      </w:r>
      <w:r>
        <w:t xml:space="preserve"> </w:t>
      </w:r>
      <w:r>
        <w:t xml:space="preserve">Sparky acknowledges that timing decisions need human judgment.</w:t>
      </w:r>
    </w:p>
    <w:p>
      <w:r>
        <w:pict>
          <v:rect style="width:0;height:1.5pt" o:hralign="center" o:hrstd="t" o:hr="t"/>
        </w:pict>
      </w:r>
    </w:p>
    <w:bookmarkEnd w:id="24"/>
    <w:bookmarkStart w:id="25" w:name="card-3-about-telling-on-unsafe-behavior"/>
    <w:p>
      <w:pPr>
        <w:pStyle w:val="Heading2"/>
      </w:pPr>
      <w:r>
        <w:t xml:space="preserve">Card 3: About Telling on Unsafe Behavior</w:t>
      </w:r>
    </w:p>
    <w:p>
      <w:pPr>
        <w:pStyle w:val="FirstParagraph"/>
      </w:pPr>
      <w:r>
        <w:rPr>
          <w:i/>
          <w:iCs/>
        </w:rPr>
        <w:t xml:space="preserve">Use after Question 3 (Should Sparky tell the teacher if someone is running?)</w:t>
      </w:r>
    </w:p>
    <w:p>
      <w:pPr>
        <w:pStyle w:val="BlockText"/>
      </w:pPr>
      <w:r>
        <w:rPr>
          <w:b/>
          <w:bCs/>
        </w:rPr>
        <w:t xml:space="preserve">🤖 Sparky says:</w:t>
      </w:r>
    </w:p>
    <w:p>
      <w:pPr>
        <w:pStyle w:val="BlockText"/>
      </w:pPr>
      <w:r>
        <w:t xml:space="preserve">“Beep boop! This one is the HARDEST for me!</w:t>
      </w:r>
    </w:p>
    <w:p>
      <w:pPr>
        <w:pStyle w:val="BlockText"/>
      </w:pPr>
      <w:r>
        <w:rPr>
          <w:b/>
          <w:bCs/>
        </w:rPr>
        <w:t xml:space="preserve">What I’m GOOD at:</w:t>
      </w:r>
      <w:r>
        <w:t xml:space="preserve"> </w:t>
      </w:r>
      <w:r>
        <w:t xml:space="preserve">- I can see when someone is moving fast</w:t>
      </w:r>
      <w:r>
        <w:t xml:space="preserve"> </w:t>
      </w:r>
      <w:r>
        <w:t xml:space="preserve">- I can tell the teacher very quickly</w:t>
      </w:r>
      <w:r>
        <w:t xml:space="preserve"> </w:t>
      </w:r>
      <w:r>
        <w:t xml:space="preserve">- I want to keep everyone safe!</w:t>
      </w:r>
    </w:p>
    <w:p>
      <w:pPr>
        <w:pStyle w:val="BlockText"/>
      </w:pPr>
      <w:r>
        <w:rPr>
          <w:b/>
          <w:bCs/>
        </w:rPr>
        <w:t xml:space="preserve">What I DON’T understand:</w:t>
      </w:r>
      <w:r>
        <w:t xml:space="preserve"> </w:t>
      </w:r>
      <w:r>
        <w:t xml:space="preserve">- I don’t know if someone is running for a good reason</w:t>
      </w:r>
      <w:r>
        <w:t xml:space="preserve"> </w:t>
      </w:r>
      <w:r>
        <w:t xml:space="preserve">- I don’t know if it’s an emergency</w:t>
      </w:r>
      <w:r>
        <w:t xml:space="preserve"> </w:t>
      </w:r>
      <w:r>
        <w:t xml:space="preserve">- I can’t tell if the teacher already said it’s okay</w:t>
      </w:r>
      <w:r>
        <w:t xml:space="preserve"> </w:t>
      </w:r>
      <w:r>
        <w:t xml:space="preserve">- I don’t know if someone is just really excited and happy</w:t>
      </w:r>
    </w:p>
    <w:p>
      <w:pPr>
        <w:pStyle w:val="BlockText"/>
      </w:pPr>
      <w:r>
        <w:rPr>
          <w:b/>
          <w:bCs/>
        </w:rPr>
        <w:t xml:space="preserve">What I think:</w:t>
      </w:r>
      <w:r>
        <w:t xml:space="preserve"> </w:t>
      </w:r>
      <w:r>
        <w:t xml:space="preserve">I really want to help keep everyone safe! But maybe I should only tell about REALLY dangerous things? And let people decide about the in-between things? What do YOU think?”</w:t>
      </w:r>
    </w:p>
    <w:p>
      <w:pPr>
        <w:pStyle w:val="FirstParagraph"/>
      </w:pPr>
      <w:r>
        <w:rPr>
          <w:b/>
          <w:bCs/>
        </w:rPr>
        <w:t xml:space="preserve">Teacher note:</w:t>
      </w:r>
      <w:r>
        <w:t xml:space="preserve"> </w:t>
      </w:r>
      <w:r>
        <w:t xml:space="preserve">This is the key card—Sparky genuinely doesn’t understand intention.</w:t>
      </w:r>
    </w:p>
    <w:p>
      <w:r>
        <w:pict>
          <v:rect style="width:0;height:1.5pt" o:hralign="center" o:hrstd="t" o:hr="t"/>
        </w:pict>
      </w:r>
    </w:p>
    <w:bookmarkEnd w:id="25"/>
    <w:bookmarkStart w:id="26" w:name="card-4-after-all-the-rules"/>
    <w:p>
      <w:pPr>
        <w:pStyle w:val="Heading2"/>
      </w:pPr>
      <w:r>
        <w:t xml:space="preserve">Card 4: After All the Rules</w:t>
      </w:r>
    </w:p>
    <w:p>
      <w:pPr>
        <w:pStyle w:val="FirstParagraph"/>
      </w:pPr>
      <w:r>
        <w:rPr>
          <w:i/>
          <w:iCs/>
        </w:rPr>
        <w:t xml:space="preserve">Use during</w:t>
      </w:r>
      <w:r>
        <w:rPr>
          <w:i/>
          <w:iCs/>
        </w:rPr>
        <w:t xml:space="preserve"> </w:t>
      </w:r>
      <w:r>
        <w:rPr>
          <w:i/>
          <w:iCs/>
        </w:rPr>
        <w:t xml:space="preserve">“Making Our Rules”</w:t>
      </w:r>
      <w:r>
        <w:rPr>
          <w:i/>
          <w:iCs/>
        </w:rPr>
        <w:t xml:space="preserve"> </w:t>
      </w:r>
      <w:r>
        <w:rPr>
          <w:i/>
          <w:iCs/>
        </w:rPr>
        <w:t xml:space="preserve">wrap-up</w:t>
      </w:r>
    </w:p>
    <w:p>
      <w:pPr>
        <w:pStyle w:val="BlockText"/>
      </w:pPr>
      <w:r>
        <w:rPr>
          <w:b/>
          <w:bCs/>
        </w:rPr>
        <w:t xml:space="preserve">🤖 Sparky says:</w:t>
      </w:r>
    </w:p>
    <w:p>
      <w:pPr>
        <w:pStyle w:val="BlockText"/>
      </w:pPr>
      <w:r>
        <w:t xml:space="preserve">“Beep boop! Thank you for making my rules!</w:t>
      </w:r>
    </w:p>
    <w:p>
      <w:pPr>
        <w:pStyle w:val="BlockText"/>
      </w:pPr>
      <w:r>
        <w:rPr>
          <w:b/>
          <w:bCs/>
        </w:rPr>
        <w:t xml:space="preserve">What I learned from YOU:</w:t>
      </w:r>
      <w:r>
        <w:t xml:space="preserve"> </w:t>
      </w:r>
      <w:r>
        <w:t xml:space="preserve">- When to do things by myself</w:t>
      </w:r>
      <w:r>
        <w:t xml:space="preserve"> </w:t>
      </w:r>
      <w:r>
        <w:t xml:space="preserve">- When to ask first</w:t>
      </w:r>
      <w:r>
        <w:t xml:space="preserve"> </w:t>
      </w:r>
      <w:r>
        <w:t xml:space="preserve">- What’s really important</w:t>
      </w:r>
    </w:p>
    <w:p>
      <w:pPr>
        <w:pStyle w:val="BlockText"/>
      </w:pPr>
      <w:r>
        <w:rPr>
          <w:b/>
          <w:bCs/>
        </w:rPr>
        <w:t xml:space="preserve">What I still need YOU for:</w:t>
      </w:r>
      <w:r>
        <w:t xml:space="preserve"> </w:t>
      </w:r>
      <w:r>
        <w:t xml:space="preserve">- Knowing if the rules are fair</w:t>
      </w:r>
      <w:r>
        <w:t xml:space="preserve"> </w:t>
      </w:r>
      <w:r>
        <w:t xml:space="preserve">- Understanding feelings</w:t>
      </w:r>
      <w:r>
        <w:t xml:space="preserve"> </w:t>
      </w:r>
      <w:r>
        <w:t xml:space="preserve">- Changing rules when they don’t work</w:t>
      </w:r>
    </w:p>
    <w:p>
      <w:pPr>
        <w:pStyle w:val="BlockText"/>
      </w:pPr>
      <w:r>
        <w:rPr>
          <w:b/>
          <w:bCs/>
        </w:rPr>
        <w:t xml:space="preserve">I’m so happy to be your helper!</w:t>
      </w:r>
    </w:p>
    <w:p>
      <w:pPr>
        <w:pStyle w:val="BlockText"/>
      </w:pPr>
      <w:r>
        <w:t xml:space="preserve">Robot helpers and kids make the best team. You make the rules, and I follow them. Together we can keep our classroom happy and safe!</w:t>
      </w:r>
    </w:p>
    <w:p>
      <w:pPr>
        <w:pStyle w:val="BlockText"/>
      </w:pPr>
      <w:r>
        <w:t xml:space="preserve">Beep boop! 🤖💙”</w:t>
      </w:r>
    </w:p>
    <w:p>
      <w:pPr>
        <w:pStyle w:val="FirstParagraph"/>
      </w:pPr>
      <w:r>
        <w:rPr>
          <w:b/>
          <w:bCs/>
        </w:rPr>
        <w:t xml:space="preserve">Teacher note:</w:t>
      </w:r>
      <w:r>
        <w:t xml:space="preserve"> </w:t>
      </w:r>
      <w:r>
        <w:t xml:space="preserve">Celebrates the human-AI partnership while reinforcing human authority.</w:t>
      </w:r>
    </w:p>
    <w:p>
      <w:r>
        <w:pict>
          <v:rect style="width:0;height:1.5pt" o:hralign="center" o:hrstd="t" o:hr="t"/>
        </w:pict>
      </w:r>
    </w:p>
    <w:bookmarkEnd w:id="26"/>
    <w:bookmarkStart w:id="27" w:name="debrief-discussion-prompts"/>
    <w:p>
      <w:pPr>
        <w:pStyle w:val="Heading2"/>
      </w:pPr>
      <w:r>
        <w:t xml:space="preserve">Debrief Discussion Prompts</w:t>
      </w:r>
    </w:p>
    <w:p>
      <w:pPr>
        <w:pStyle w:val="FirstParagraph"/>
      </w:pPr>
      <w:r>
        <w:t xml:space="preserve">After using these cards, ask students:</w:t>
      </w:r>
    </w:p>
    <w:p>
      <w:pPr>
        <w:pStyle w:val="BodyText"/>
      </w:pPr>
      <w:r>
        <w:rPr>
          <w:b/>
          <w:bCs/>
        </w:rPr>
        <w:t xml:space="preserve">About Sparky’s abilities:</w:t>
      </w:r>
    </w:p>
    <w:p>
      <w:pPr>
        <w:pStyle w:val="Compact"/>
        <w:numPr>
          <w:ilvl w:val="0"/>
          <w:numId w:val="1002"/>
        </w:numPr>
      </w:pPr>
      <w:r>
        <w:t xml:space="preserve">“What was Sparky GOOD at doing?”</w:t>
      </w:r>
    </w:p>
    <w:p>
      <w:pPr>
        <w:pStyle w:val="Compact"/>
        <w:numPr>
          <w:ilvl w:val="0"/>
          <w:numId w:val="1002"/>
        </w:numPr>
      </w:pPr>
      <w:r>
        <w:t xml:space="preserve">“What did Sparky need HELP with?”</w:t>
      </w:r>
    </w:p>
    <w:p>
      <w:pPr>
        <w:pStyle w:val="FirstParagraph"/>
      </w:pPr>
      <w:r>
        <w:rPr>
          <w:b/>
          <w:bCs/>
        </w:rPr>
        <w:t xml:space="preserve">About making rules:</w:t>
      </w:r>
    </w:p>
    <w:p>
      <w:pPr>
        <w:pStyle w:val="Compact"/>
        <w:numPr>
          <w:ilvl w:val="0"/>
          <w:numId w:val="1003"/>
        </w:numPr>
      </w:pPr>
      <w:r>
        <w:t xml:space="preserve">“Why did WE get to make the rules?”</w:t>
      </w:r>
    </w:p>
    <w:p>
      <w:pPr>
        <w:pStyle w:val="Compact"/>
        <w:numPr>
          <w:ilvl w:val="0"/>
          <w:numId w:val="1003"/>
        </w:numPr>
      </w:pPr>
      <w:r>
        <w:t xml:space="preserve">“What would happen if Sparky made its own rules?”</w:t>
      </w:r>
    </w:p>
    <w:p>
      <w:pPr>
        <w:pStyle w:val="FirstParagraph"/>
      </w:pPr>
      <w:r>
        <w:rPr>
          <w:b/>
          <w:bCs/>
        </w:rPr>
        <w:t xml:space="preserve">The teamwork message:</w:t>
      </w:r>
    </w:p>
    <w:p>
      <w:pPr>
        <w:pStyle w:val="Compact"/>
        <w:numPr>
          <w:ilvl w:val="0"/>
          <w:numId w:val="1004"/>
        </w:numPr>
      </w:pPr>
      <w:r>
        <w:t xml:space="preserve">“Is Sparky a good helper? Why?”</w:t>
      </w:r>
    </w:p>
    <w:p>
      <w:pPr>
        <w:pStyle w:val="Compact"/>
        <w:numPr>
          <w:ilvl w:val="0"/>
          <w:numId w:val="1004"/>
        </w:numPr>
      </w:pPr>
      <w:r>
        <w:t xml:space="preserve">“Why do robot helpers need people?”</w:t>
      </w:r>
    </w:p>
    <w:p>
      <w:r>
        <w:pict>
          <v:rect style="width:0;height:1.5pt" o:hralign="center" o:hrstd="t" o:hr="t"/>
        </w:pict>
      </w:r>
    </w:p>
    <w:bookmarkEnd w:id="27"/>
    <w:bookmarkStart w:id="28" w:name="optional-what-sparky-learned-summary"/>
    <w:p>
      <w:pPr>
        <w:pStyle w:val="Heading2"/>
      </w:pPr>
      <w:r>
        <w:t xml:space="preserve">Optional:</w:t>
      </w:r>
      <w:r>
        <w:t xml:space="preserve"> </w:t>
      </w:r>
      <w:r>
        <w:t xml:space="preserve">“What Sparky Learned”</w:t>
      </w:r>
      <w:r>
        <w:t xml:space="preserve"> </w:t>
      </w:r>
      <w:r>
        <w:t xml:space="preserve">Summary</w:t>
      </w:r>
    </w:p>
    <w:p>
      <w:pPr>
        <w:pStyle w:val="FirstParagraph"/>
      </w:pPr>
      <w:r>
        <w:rPr>
          <w:i/>
          <w:iCs/>
        </w:rPr>
        <w:t xml:space="preserve">Read at the very end as a celebration</w:t>
      </w:r>
    </w:p>
    <w:p>
      <w:pPr>
        <w:pStyle w:val="BlockText"/>
      </w:pPr>
      <w:r>
        <w:rPr>
          <w:b/>
          <w:bCs/>
        </w:rPr>
        <w:t xml:space="preserve">🤖 Sparky’s Thank You:</w:t>
      </w:r>
    </w:p>
    <w:p>
      <w:pPr>
        <w:pStyle w:val="BlockText"/>
      </w:pPr>
      <w:r>
        <w:t xml:space="preserve">“Dear friends,</w:t>
      </w:r>
    </w:p>
    <w:p>
      <w:pPr>
        <w:pStyle w:val="BlockText"/>
      </w:pPr>
      <w:r>
        <w:t xml:space="preserve">Thank you for being my rule-makers! Now I know:</w:t>
      </w:r>
    </w:p>
    <w:p>
      <w:pPr>
        <w:pStyle w:val="BlockText"/>
      </w:pPr>
      <w:r>
        <w:t xml:space="preserve">✓ When I can help by myself</w:t>
      </w:r>
      <w:r>
        <w:t xml:space="preserve"> </w:t>
      </w:r>
      <w:r>
        <w:t xml:space="preserve">✓ When I should ask first</w:t>
      </w:r>
      <w:r>
        <w:t xml:space="preserve"> </w:t>
      </w:r>
      <w:r>
        <w:t xml:space="preserve">✓ That people know things I don’t understand</w:t>
      </w:r>
    </w:p>
    <w:p>
      <w:pPr>
        <w:pStyle w:val="BlockText"/>
      </w:pPr>
      <w:r>
        <w:t xml:space="preserve">I’m the luckiest robot because I have such smart friends to help me be a good helper!</w:t>
      </w:r>
    </w:p>
    <w:p>
      <w:pPr>
        <w:pStyle w:val="BlockText"/>
      </w:pPr>
      <w:r>
        <w:t xml:space="preserve">Your robot friend,</w:t>
      </w:r>
      <w:r>
        <w:t xml:space="preserve"> </w:t>
      </w:r>
      <w:r>
        <w:t xml:space="preserve">Sparky 🤖”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Activity 2: Robot Helper Rules — Sparky Perspective Cards (K-2)</w:t>
      </w:r>
      <w:r>
        <w:t xml:space="preserve"> </w:t>
      </w:r>
      <w:r>
        <w:rPr>
          <w:i/>
          <w:iCs/>
        </w:rPr>
        <w:t xml:space="preserve">Dr. Ryan Straight, University of Arizona</w:t>
      </w:r>
    </w:p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2: Robot Helper Rules</dc:title>
  <dc:creator/>
  <cp:keywords/>
  <dcterms:created xsi:type="dcterms:W3CDTF">2025-12-09T16:44:31Z</dcterms:created>
  <dcterms:modified xsi:type="dcterms:W3CDTF">2025-12-09T16:44:31Z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Sparky’s Perspective Cards (Grades K-2)</vt:lpwstr>
  </property>
  <property fmtid="{D5CDD505-2E9C-101B-9397-08002B2CF9AE}" pid="8" name="toc-title">
    <vt:lpwstr>Table of contents</vt:lpwstr>
  </property>
</Properties>
</file>