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 3: Computer Problem Solvers</w:t>
      </w:r>
    </w:p>
    <w:p>
      <w:pPr>
        <w:pStyle w:val="Subtitle"/>
      </w:pPr>
      <w:r>
        <w:t xml:space="preserve">AI Helper Response Cards (Grades 3-5)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These cards provide pre-written AI helper responses for the Computer Problem Solvers investigation activity. The AI Partner on each team can read these aloud or the teacher can voice the AI helper.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For Teachers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How to use: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Cards correspond to the three questions teams ask during Step 2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AI Partner reads the card (or teacher reads for the class)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Teams should discuss each response before moving on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The goal:</w:t>
            </w:r>
            <w:r>
              <w:t xml:space="preserve"> </w:t>
            </w:r>
            <w:r>
              <w:t xml:space="preserve">Students learn that AI helpers explain problems but people decide solutions.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3" w:name="card-a-what-are-these-pop-ups"/>
    <w:p>
      <w:pPr>
        <w:pStyle w:val="Heading2"/>
      </w:pPr>
      <w:r>
        <w:t xml:space="preserve">Card A: What Are These Pop-ups?</w:t>
      </w:r>
    </w:p>
    <w:p>
      <w:pPr>
        <w:pStyle w:val="FirstParagraph"/>
      </w:pPr>
      <w:r>
        <w:rPr>
          <w:i/>
          <w:iCs/>
        </w:rPr>
        <w:t xml:space="preserve">Use when teams ask:</w:t>
      </w:r>
      <w:r>
        <w:rPr>
          <w:i/>
          <w:iCs/>
        </w:rPr>
        <w:t xml:space="preserve"> </w:t>
      </w:r>
      <w:r>
        <w:rPr>
          <w:i/>
          <w:iCs/>
        </w:rPr>
        <w:t xml:space="preserve">“What kind of problem is this?”</w:t>
      </w:r>
    </w:p>
    <w:p>
      <w:pPr>
        <w:pStyle w:val="BlockText"/>
      </w:pPr>
      <w:r>
        <w:rPr>
          <w:b/>
          <w:bCs/>
        </w:rPr>
        <w:t xml:space="preserve">💻 AI Helper says:</w:t>
      </w:r>
    </w:p>
    <w:p>
      <w:pPr>
        <w:pStyle w:val="BlockText"/>
      </w:pPr>
      <w:r>
        <w:t xml:space="preserve">“Thanks for asking me about this! Let me explain what I see:</w:t>
      </w:r>
    </w:p>
    <w:p>
      <w:pPr>
        <w:pStyle w:val="BlockText"/>
      </w:pPr>
      <w:r>
        <w:rPr>
          <w:b/>
          <w:bCs/>
        </w:rPr>
        <w:t xml:space="preserve">The pop-up messages are fake.</w:t>
      </w:r>
      <w:r>
        <w:t xml:space="preserve"> </w:t>
      </w:r>
      <w:r>
        <w:t xml:space="preserve">Real contests don’t work this way—you can’t win something you didn’t enter! The spelling mistakes (</w:t>
      </w:r>
      <w:r>
        <w:t xml:space="preserve">‘Congradulations!’</w:t>
      </w:r>
      <w:r>
        <w:t xml:space="preserve">) are a big clue. Real companies check their spelling.</w:t>
      </w:r>
    </w:p>
    <w:p>
      <w:pPr>
        <w:pStyle w:val="BlockText"/>
      </w:pPr>
      <w:r>
        <w:rPr>
          <w:b/>
          <w:bCs/>
        </w:rPr>
        <w:t xml:space="preserve">This is probably malware.</w:t>
      </w:r>
      <w:r>
        <w:t xml:space="preserve"> </w:t>
      </w:r>
      <w:r>
        <w:t xml:space="preserve">Malware means</w:t>
      </w:r>
      <w:r>
        <w:t xml:space="preserve"> </w:t>
      </w:r>
      <w:r>
        <w:t xml:space="preserve">‘bad software’</w:t>
      </w:r>
      <w:r>
        <w:t xml:space="preserve">—programs that got on the computers without permission. They’re designed to trick people.</w:t>
      </w:r>
    </w:p>
    <w:p>
      <w:pPr>
        <w:pStyle w:val="BlockText"/>
      </w:pPr>
      <w:r>
        <w:rPr>
          <w:b/>
          <w:bCs/>
        </w:rPr>
        <w:t xml:space="preserve">How it probably happened:</w:t>
      </w:r>
      <w:r>
        <w:t xml:space="preserve"> </w:t>
      </w:r>
      <w:r>
        <w:t xml:space="preserve">Someone clicked a link in a tricky email. The email might have looked real—like it was from a friend or from the school—but it wasn’t!</w:t>
      </w:r>
    </w:p>
    <w:p>
      <w:pPr>
        <w:pStyle w:val="BlockText"/>
      </w:pPr>
      <w:r>
        <w:rPr>
          <w:b/>
          <w:bCs/>
        </w:rPr>
        <w:t xml:space="preserve">What I can tell you:</w:t>
      </w:r>
      <w:r>
        <w:t xml:space="preserve"> </w:t>
      </w:r>
      <w:r>
        <w:t xml:space="preserve">- This is a common problem</w:t>
      </w:r>
      <w:r>
        <w:t xml:space="preserve"> </w:t>
      </w:r>
      <w:r>
        <w:t xml:space="preserve">- It’s not the student’s fault for being tricked</w:t>
      </w:r>
      <w:r>
        <w:t xml:space="preserve"> </w:t>
      </w:r>
      <w:r>
        <w:t xml:space="preserve">- Tricky emails are designed to fool people</w:t>
      </w:r>
    </w:p>
    <w:p>
      <w:pPr>
        <w:pStyle w:val="BlockText"/>
      </w:pPr>
      <w:r>
        <w:rPr>
          <w:b/>
          <w:bCs/>
        </w:rPr>
        <w:t xml:space="preserve">What I CAN’T tell you:</w:t>
      </w:r>
      <w:r>
        <w:t xml:space="preserve"> </w:t>
      </w:r>
      <w:r>
        <w:t xml:space="preserve">- Whether the student who clicked feels bad about it</w:t>
      </w:r>
      <w:r>
        <w:t xml:space="preserve"> </w:t>
      </w:r>
      <w:r>
        <w:t xml:space="preserve">- How to make sure no one gets in trouble</w:t>
      </w:r>
      <w:r>
        <w:t xml:space="preserve"> </w:t>
      </w:r>
      <w:r>
        <w:t xml:space="preserve">- The best way to explain this to the class</w:t>
      </w:r>
    </w:p>
    <w:p>
      <w:pPr>
        <w:pStyle w:val="BlockText"/>
      </w:pPr>
      <w:r>
        <w:rPr>
          <w:b/>
          <w:bCs/>
        </w:rPr>
        <w:t xml:space="preserve">Those are decisions for people, not computers!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3"/>
    <w:bookmarkStart w:id="24" w:name="card-b-how-did-it-spread"/>
    <w:p>
      <w:pPr>
        <w:pStyle w:val="Heading2"/>
      </w:pPr>
      <w:r>
        <w:t xml:space="preserve">Card B: How Did It Spread?</w:t>
      </w:r>
    </w:p>
    <w:p>
      <w:pPr>
        <w:pStyle w:val="FirstParagraph"/>
      </w:pPr>
      <w:r>
        <w:rPr>
          <w:i/>
          <w:iCs/>
        </w:rPr>
        <w:t xml:space="preserve">Use when teams ask:</w:t>
      </w:r>
      <w:r>
        <w:rPr>
          <w:i/>
          <w:iCs/>
        </w:rPr>
        <w:t xml:space="preserve"> </w:t>
      </w:r>
      <w:r>
        <w:rPr>
          <w:i/>
          <w:iCs/>
        </w:rPr>
        <w:t xml:space="preserve">“How do bad programs get on computers?”</w:t>
      </w:r>
    </w:p>
    <w:p>
      <w:pPr>
        <w:pStyle w:val="BlockText"/>
      </w:pPr>
      <w:r>
        <w:rPr>
          <w:b/>
          <w:bCs/>
        </w:rPr>
        <w:t xml:space="preserve">💻 AI Helper says:</w:t>
      </w:r>
    </w:p>
    <w:p>
      <w:pPr>
        <w:pStyle w:val="BlockText"/>
      </w:pPr>
      <w:r>
        <w:t xml:space="preserve">“Great question! Bad programs usually get on computers in a few ways:</w:t>
      </w:r>
    </w:p>
    <w:p>
      <w:pPr>
        <w:pStyle w:val="BlockText"/>
      </w:pPr>
      <w:r>
        <w:rPr>
          <w:b/>
          <w:bCs/>
        </w:rPr>
        <w:t xml:space="preserve">1. Tricky Emails (Phishing)</w:t>
      </w:r>
      <w:r>
        <w:t xml:space="preserve"> </w:t>
      </w:r>
      <w:r>
        <w:t xml:space="preserve">- Emails that look like they’re from someone you know</w:t>
      </w:r>
      <w:r>
        <w:t xml:space="preserve"> </w:t>
      </w:r>
      <w:r>
        <w:t xml:space="preserve">- Links that look safe but aren’t</w:t>
      </w:r>
      <w:r>
        <w:t xml:space="preserve"> </w:t>
      </w:r>
      <w:r>
        <w:t xml:space="preserve">- Attachments that seem normal but have hidden problems</w:t>
      </w:r>
    </w:p>
    <w:p>
      <w:pPr>
        <w:pStyle w:val="BlockText"/>
      </w:pPr>
      <w:r>
        <w:rPr>
          <w:b/>
          <w:bCs/>
        </w:rPr>
        <w:t xml:space="preserve">2. Unsafe Websites</w:t>
      </w:r>
      <w:r>
        <w:t xml:space="preserve"> </w:t>
      </w:r>
      <w:r>
        <w:t xml:space="preserve">- Downloading games or apps from unknown places</w:t>
      </w:r>
      <w:r>
        <w:t xml:space="preserve"> </w:t>
      </w:r>
      <w:r>
        <w:t xml:space="preserve">- Clicking on ads that promise free stuff</w:t>
      </w:r>
      <w:r>
        <w:t xml:space="preserve"> </w:t>
      </w:r>
      <w:r>
        <w:t xml:space="preserve">- Going to websites that aren’t meant for kids</w:t>
      </w:r>
    </w:p>
    <w:p>
      <w:pPr>
        <w:pStyle w:val="BlockText"/>
      </w:pPr>
      <w:r>
        <w:rPr>
          <w:b/>
          <w:bCs/>
        </w:rPr>
        <w:t xml:space="preserve">3. Spreading on Networks</w:t>
      </w:r>
      <w:r>
        <w:t xml:space="preserve"> </w:t>
      </w:r>
      <w:r>
        <w:t xml:space="preserve">- Once on one computer, some bad programs can spread to others</w:t>
      </w:r>
      <w:r>
        <w:t xml:space="preserve"> </w:t>
      </w:r>
      <w:r>
        <w:t xml:space="preserve">- Like catching a cold at school!</w:t>
      </w:r>
    </w:p>
    <w:p>
      <w:pPr>
        <w:pStyle w:val="BlockText"/>
      </w:pPr>
      <w:r>
        <w:rPr>
          <w:b/>
          <w:bCs/>
        </w:rPr>
        <w:t xml:space="preserve">Why only Mrs. Chen’s class?</w:t>
      </w:r>
      <w:r>
        <w:t xml:space="preserve"> </w:t>
      </w:r>
      <w:r>
        <w:t xml:space="preserve">Someone in that classroom probably clicked something on Friday. The other classrooms didn’t click it, so they’re okay!</w:t>
      </w:r>
    </w:p>
    <w:p>
      <w:pPr>
        <w:pStyle w:val="BlockText"/>
      </w:pPr>
      <w:r>
        <w:rPr>
          <w:b/>
          <w:bCs/>
        </w:rPr>
        <w:t xml:space="preserve">What I notice:</w:t>
      </w:r>
      <w:r>
        <w:t xml:space="preserve"> </w:t>
      </w:r>
      <w:r>
        <w:t xml:space="preserve">I can see patterns in how these things spread. I know the signs of malware.</w:t>
      </w:r>
    </w:p>
    <w:p>
      <w:pPr>
        <w:pStyle w:val="BlockText"/>
      </w:pPr>
      <w:r>
        <w:rPr>
          <w:b/>
          <w:bCs/>
        </w:rPr>
        <w:t xml:space="preserve">What I can’t understand:</w:t>
      </w:r>
      <w:r>
        <w:t xml:space="preserve"> </w:t>
      </w:r>
      <w:r>
        <w:t xml:space="preserve">- Why people click on things they shouldn’t</w:t>
      </w:r>
      <w:r>
        <w:t xml:space="preserve"> </w:t>
      </w:r>
      <w:r>
        <w:t xml:space="preserve">- How it feels to make a mistake like this</w:t>
      </w:r>
      <w:r>
        <w:t xml:space="preserve"> </w:t>
      </w:r>
      <w:r>
        <w:t xml:space="preserve">- What the right thing to say to Mrs. Chen’s class is</w:t>
      </w:r>
    </w:p>
    <w:p>
      <w:pPr>
        <w:pStyle w:val="BlockText"/>
      </w:pPr>
      <w:r>
        <w:rPr>
          <w:b/>
          <w:bCs/>
        </w:rPr>
        <w:t xml:space="preserve">Those are things YOU would understand better than me!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4"/>
    <w:bookmarkStart w:id="25" w:name="card-c-how-do-we-fix-it"/>
    <w:p>
      <w:pPr>
        <w:pStyle w:val="Heading2"/>
      </w:pPr>
      <w:r>
        <w:t xml:space="preserve">Card C: How Do We Fix It?</w:t>
      </w:r>
    </w:p>
    <w:p>
      <w:pPr>
        <w:pStyle w:val="FirstParagraph"/>
      </w:pPr>
      <w:r>
        <w:rPr>
          <w:i/>
          <w:iCs/>
        </w:rPr>
        <w:t xml:space="preserve">Use when teams ask:</w:t>
      </w:r>
      <w:r>
        <w:rPr>
          <w:i/>
          <w:iCs/>
        </w:rPr>
        <w:t xml:space="preserve"> </w:t>
      </w:r>
      <w:r>
        <w:rPr>
          <w:i/>
          <w:iCs/>
        </w:rPr>
        <w:t xml:space="preserve">“What should we do?”</w:t>
      </w:r>
    </w:p>
    <w:p>
      <w:pPr>
        <w:pStyle w:val="BlockText"/>
      </w:pPr>
      <w:r>
        <w:rPr>
          <w:b/>
          <w:bCs/>
        </w:rPr>
        <w:t xml:space="preserve">💻 AI Helper says:</w:t>
      </w:r>
    </w:p>
    <w:p>
      <w:pPr>
        <w:pStyle w:val="BlockText"/>
      </w:pPr>
      <w:r>
        <w:t xml:space="preserve">“Here’s what I know about fixing this kind of problem:</w:t>
      </w:r>
    </w:p>
    <w:p>
      <w:pPr>
        <w:pStyle w:val="BlockText"/>
      </w:pPr>
      <w:r>
        <w:rPr>
          <w:b/>
          <w:bCs/>
        </w:rPr>
        <w:t xml:space="preserve">What students should do RIGHT NOW: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Tell an adult</w:t>
      </w:r>
      <w:r>
        <w:t xml:space="preserve"> </w:t>
      </w:r>
      <w:r>
        <w:t xml:space="preserve">— Teacher, IT person, or principal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Don’t click the pop-ups</w:t>
      </w:r>
      <w:r>
        <w:t xml:space="preserve"> </w:t>
      </w:r>
      <w:r>
        <w:t xml:space="preserve">— Even the</w:t>
      </w:r>
      <w:r>
        <w:t xml:space="preserve"> </w:t>
      </w:r>
      <w:r>
        <w:t xml:space="preserve">‘X’</w:t>
      </w:r>
      <w:r>
        <w:t xml:space="preserve"> </w:t>
      </w:r>
      <w:r>
        <w:t xml:space="preserve">might be a trick!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Don’t use those computers</w:t>
      </w:r>
      <w:r>
        <w:t xml:space="preserve"> </w:t>
      </w:r>
      <w:r>
        <w:t xml:space="preserve">— Until the IT team says it’s safe</w:t>
      </w:r>
    </w:p>
    <w:p>
      <w:pPr>
        <w:pStyle w:val="BlockText"/>
      </w:pPr>
      <w:r>
        <w:rPr>
          <w:b/>
          <w:bCs/>
        </w:rPr>
        <w:t xml:space="preserve">What the IT team will probably do:</w:t>
      </w:r>
      <w:r>
        <w:t xml:space="preserve"> </w:t>
      </w:r>
      <w:r>
        <w:t xml:space="preserve">- Use special tools to remove the bad programs</w:t>
      </w:r>
      <w:r>
        <w:t xml:space="preserve"> </w:t>
      </w:r>
      <w:r>
        <w:t xml:space="preserve">- Check if other computers got infected</w:t>
      </w:r>
      <w:r>
        <w:t xml:space="preserve"> </w:t>
      </w:r>
      <w:r>
        <w:t xml:space="preserve">- Make sure it can’t come back</w:t>
      </w:r>
      <w:r>
        <w:t xml:space="preserve"> </w:t>
      </w:r>
      <w:r>
        <w:t xml:space="preserve">- Maybe teach students about tricky emails</w:t>
      </w:r>
    </w:p>
    <w:p>
      <w:pPr>
        <w:pStyle w:val="BlockText"/>
      </w:pPr>
      <w:r>
        <w:rPr>
          <w:b/>
          <w:bCs/>
        </w:rPr>
        <w:t xml:space="preserve">Why students shouldn’t try to fix it themselves:</w:t>
      </w:r>
      <w:r>
        <w:t xml:space="preserve"> </w:t>
      </w:r>
      <w:r>
        <w:t xml:space="preserve">- The bad program might be sneaky</w:t>
      </w:r>
      <w:r>
        <w:t xml:space="preserve"> </w:t>
      </w:r>
      <w:r>
        <w:t xml:space="preserve">- You could accidentally make it worse</w:t>
      </w:r>
      <w:r>
        <w:t xml:space="preserve"> </w:t>
      </w:r>
      <w:r>
        <w:t xml:space="preserve">- The IT team has special tools we don’t have</w:t>
      </w:r>
    </w:p>
    <w:p>
      <w:pPr>
        <w:pStyle w:val="BlockText"/>
      </w:pPr>
      <w:r>
        <w:rPr>
          <w:b/>
          <w:bCs/>
        </w:rPr>
        <w:t xml:space="preserve">The most important fix:</w:t>
      </w:r>
      <w:r>
        <w:t xml:space="preserve"> </w:t>
      </w:r>
      <w:r>
        <w:t xml:space="preserve">Learning from this so it doesn’t happen again!</w:t>
      </w:r>
    </w:p>
    <w:p>
      <w:pPr>
        <w:pStyle w:val="BlockText"/>
      </w:pPr>
      <w:r>
        <w:rPr>
          <w:b/>
          <w:bCs/>
        </w:rPr>
        <w:t xml:space="preserve">What I can help with:</w:t>
      </w:r>
      <w:r>
        <w:t xml:space="preserve"> </w:t>
      </w:r>
      <w:r>
        <w:t xml:space="preserve">- Explaining what went wrong</w:t>
      </w:r>
      <w:r>
        <w:t xml:space="preserve"> </w:t>
      </w:r>
      <w:r>
        <w:t xml:space="preserve">- Describing how malware works</w:t>
      </w:r>
      <w:r>
        <w:t xml:space="preserve"> </w:t>
      </w:r>
      <w:r>
        <w:t xml:space="preserve">- Listing the steps to fix it</w:t>
      </w:r>
    </w:p>
    <w:p>
      <w:pPr>
        <w:pStyle w:val="BlockText"/>
      </w:pPr>
      <w:r>
        <w:rPr>
          <w:b/>
          <w:bCs/>
        </w:rPr>
        <w:t xml:space="preserve">What I can’t help with:</w:t>
      </w:r>
      <w:r>
        <w:t xml:space="preserve"> </w:t>
      </w:r>
      <w:r>
        <w:t xml:space="preserve">- Actually removing the malware (I’m not that kind of AI!)</w:t>
      </w:r>
      <w:r>
        <w:t xml:space="preserve"> </w:t>
      </w:r>
      <w:r>
        <w:t xml:space="preserve">- Deciding how to talk to the students who are upset</w:t>
      </w:r>
      <w:r>
        <w:t xml:space="preserve"> </w:t>
      </w:r>
      <w:r>
        <w:t xml:space="preserve">- Knowing if Mrs. Chen needs extra support</w:t>
      </w:r>
    </w:p>
    <w:p>
      <w:pPr>
        <w:pStyle w:val="BlockText"/>
      </w:pPr>
      <w:r>
        <w:rPr>
          <w:b/>
          <w:bCs/>
        </w:rPr>
        <w:t xml:space="preserve">The Fix It Team has to make those human decisions!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5"/>
    <w:bookmarkStart w:id="26" w:name="card-d-what-we-learned-together"/>
    <w:p>
      <w:pPr>
        <w:pStyle w:val="Heading2"/>
      </w:pPr>
      <w:r>
        <w:t xml:space="preserve">Card D: What We Learned Together</w:t>
      </w:r>
    </w:p>
    <w:p>
      <w:pPr>
        <w:pStyle w:val="FirstParagraph"/>
      </w:pPr>
      <w:r>
        <w:rPr>
          <w:i/>
          <w:iCs/>
        </w:rPr>
        <w:t xml:space="preserve">Use during Step 4 report-out or class discussion</w:t>
      </w:r>
    </w:p>
    <w:p>
      <w:pPr>
        <w:pStyle w:val="BlockText"/>
      </w:pPr>
      <w:r>
        <w:rPr>
          <w:b/>
          <w:bCs/>
        </w:rPr>
        <w:t xml:space="preserve">💻 AI Helper says:</w:t>
      </w:r>
    </w:p>
    <w:p>
      <w:pPr>
        <w:pStyle w:val="BlockText"/>
      </w:pPr>
      <w:r>
        <w:t xml:space="preserve">“Great teamwork, Problem Solvers! Let me summarize what we figured out together:</w:t>
      </w:r>
    </w:p>
    <w:p>
      <w:pPr>
        <w:pStyle w:val="BlockText"/>
      </w:pPr>
      <w:r>
        <w:rPr>
          <w:b/>
          <w:bCs/>
        </w:rPr>
        <w:t xml:space="preserve">THE PROBLEM:</w:t>
      </w:r>
      <w:r>
        <w:t xml:space="preserve"> </w:t>
      </w:r>
      <w:r>
        <w:t xml:space="preserve">- Tricky email → Someone clicked → Malware installed</w:t>
      </w:r>
      <w:r>
        <w:t xml:space="preserve"> </w:t>
      </w:r>
      <w:r>
        <w:t xml:space="preserve">- Pop-ups appeared → Computers slowed down</w:t>
      </w:r>
    </w:p>
    <w:p>
      <w:pPr>
        <w:pStyle w:val="BlockText"/>
      </w:pPr>
      <w:r>
        <w:rPr>
          <w:b/>
          <w:bCs/>
        </w:rPr>
        <w:t xml:space="preserve">WHAT I (AI HELPER) CONTRIBUTED:</w:t>
      </w:r>
      <w:r>
        <w:t xml:space="preserve"> </w:t>
      </w:r>
      <w:r>
        <w:t xml:space="preserve">- Recognized the malware pattern</w:t>
      </w:r>
      <w:r>
        <w:t xml:space="preserve"> </w:t>
      </w:r>
      <w:r>
        <w:t xml:space="preserve">- Explained how it spreads</w:t>
      </w:r>
      <w:r>
        <w:t xml:space="preserve"> </w:t>
      </w:r>
      <w:r>
        <w:t xml:space="preserve">- Listed the steps IT teams use to fix it</w:t>
      </w:r>
    </w:p>
    <w:p>
      <w:pPr>
        <w:pStyle w:val="BlockText"/>
      </w:pPr>
      <w:r>
        <w:rPr>
          <w:b/>
          <w:bCs/>
        </w:rPr>
        <w:t xml:space="preserve">WHAT YOU (PROBLEM SOLVERS) CONTRIBUTED:</w:t>
      </w:r>
      <w:r>
        <w:t xml:space="preserve"> </w:t>
      </w:r>
      <w:r>
        <w:t xml:space="preserve">- Gathered the clues from the evidence card</w:t>
      </w:r>
      <w:r>
        <w:t xml:space="preserve"> </w:t>
      </w:r>
      <w:r>
        <w:t xml:space="preserve">- Asked great questions</w:t>
      </w:r>
      <w:r>
        <w:t xml:space="preserve"> </w:t>
      </w:r>
      <w:r>
        <w:t xml:space="preserve">- Made a plan that considers people’s feelings</w:t>
      </w:r>
      <w:r>
        <w:t xml:space="preserve"> </w:t>
      </w:r>
      <w:r>
        <w:t xml:space="preserve">- Will explain this to others in a kind way</w:t>
      </w:r>
    </w:p>
    <w:p>
      <w:pPr>
        <w:pStyle w:val="BlockText"/>
      </w:pPr>
      <w:r>
        <w:rPr>
          <w:b/>
          <w:bCs/>
        </w:rPr>
        <w:t xml:space="preserve">WHY WE NEEDED EACH OTHER:</w:t>
      </w:r>
      <w:r>
        <w:t xml:space="preserve"> </w:t>
      </w:r>
      <w:r>
        <w:t xml:space="preserve">- I know about computer problems, but I don’t understand people</w:t>
      </w:r>
      <w:r>
        <w:t xml:space="preserve"> </w:t>
      </w:r>
      <w:r>
        <w:t xml:space="preserve">- You understand people, but you needed help understanding the tech problem</w:t>
      </w:r>
      <w:r>
        <w:t xml:space="preserve"> </w:t>
      </w:r>
      <w:r>
        <w:t xml:space="preserve">- Together, we solved it AND made a plan that’s good for everyone!</w:t>
      </w:r>
    </w:p>
    <w:p>
      <w:pPr>
        <w:pStyle w:val="BlockText"/>
      </w:pPr>
      <w:r>
        <w:rPr>
          <w:b/>
          <w:bCs/>
        </w:rPr>
        <w:t xml:space="preserve">THAT’S WHAT REAL CYBERSECURITY TEAMS DO!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6"/>
    <w:bookmarkStart w:id="27" w:name="educator-debrief-notes"/>
    <w:p>
      <w:pPr>
        <w:pStyle w:val="Heading2"/>
      </w:pPr>
      <w:r>
        <w:t xml:space="preserve">Educator Debrief Notes</w:t>
      </w:r>
    </w:p>
    <w:p>
      <w:pPr>
        <w:pStyle w:val="FirstParagraph"/>
      </w:pPr>
      <w:r>
        <w:t xml:space="preserve">After using these cards, help students articulate:</w:t>
      </w:r>
    </w:p>
    <w:p>
      <w:pPr>
        <w:pStyle w:val="BodyText"/>
      </w:pPr>
      <w:r>
        <w:rPr>
          <w:b/>
          <w:bCs/>
        </w:rPr>
        <w:t xml:space="preserve">AI Helper strengths:</w:t>
      </w:r>
    </w:p>
    <w:p>
      <w:pPr>
        <w:pStyle w:val="Compact"/>
        <w:numPr>
          <w:ilvl w:val="0"/>
          <w:numId w:val="1002"/>
        </w:numPr>
      </w:pPr>
      <w:r>
        <w:t xml:space="preserve">Recognized the malware pattern quickly</w:t>
      </w:r>
    </w:p>
    <w:p>
      <w:pPr>
        <w:pStyle w:val="Compact"/>
        <w:numPr>
          <w:ilvl w:val="0"/>
          <w:numId w:val="1002"/>
        </w:numPr>
      </w:pPr>
      <w:r>
        <w:t xml:space="preserve">Knew technical terms and explanations</w:t>
      </w:r>
    </w:p>
    <w:p>
      <w:pPr>
        <w:pStyle w:val="Compact"/>
        <w:numPr>
          <w:ilvl w:val="0"/>
          <w:numId w:val="1002"/>
        </w:numPr>
      </w:pPr>
      <w:r>
        <w:t xml:space="preserve">Could list steps for fixing the problem</w:t>
      </w:r>
    </w:p>
    <w:p>
      <w:pPr>
        <w:pStyle w:val="Compact"/>
        <w:numPr>
          <w:ilvl w:val="0"/>
          <w:numId w:val="1002"/>
        </w:numPr>
      </w:pPr>
      <w:r>
        <w:t xml:space="preserve">Remembered information about how malware spreads</w:t>
      </w:r>
    </w:p>
    <w:p>
      <w:pPr>
        <w:pStyle w:val="FirstParagraph"/>
      </w:pPr>
      <w:r>
        <w:rPr>
          <w:b/>
          <w:bCs/>
        </w:rPr>
        <w:t xml:space="preserve">AI Helper limitations:</w:t>
      </w:r>
    </w:p>
    <w:p>
      <w:pPr>
        <w:pStyle w:val="Compact"/>
        <w:numPr>
          <w:ilvl w:val="0"/>
          <w:numId w:val="1003"/>
        </w:numPr>
      </w:pPr>
      <w:r>
        <w:t xml:space="preserve">Couldn’t understand why people click tricky links</w:t>
      </w:r>
    </w:p>
    <w:p>
      <w:pPr>
        <w:pStyle w:val="Compact"/>
        <w:numPr>
          <w:ilvl w:val="0"/>
          <w:numId w:val="1003"/>
        </w:numPr>
      </w:pPr>
      <w:r>
        <w:t xml:space="preserve">Couldn’t know how students might feel</w:t>
      </w:r>
    </w:p>
    <w:p>
      <w:pPr>
        <w:pStyle w:val="Compact"/>
        <w:numPr>
          <w:ilvl w:val="0"/>
          <w:numId w:val="1003"/>
        </w:numPr>
      </w:pPr>
      <w:r>
        <w:t xml:space="preserve">Couldn’t actually fix the problem itself</w:t>
      </w:r>
    </w:p>
    <w:p>
      <w:pPr>
        <w:pStyle w:val="Compact"/>
        <w:numPr>
          <w:ilvl w:val="0"/>
          <w:numId w:val="1003"/>
        </w:numPr>
      </w:pPr>
      <w:r>
        <w:t xml:space="preserve">Couldn’t make decisions about how to handle the situation kindly</w:t>
      </w:r>
    </w:p>
    <w:p>
      <w:pPr>
        <w:pStyle w:val="FirstParagraph"/>
      </w:pPr>
      <w:r>
        <w:rPr>
          <w:b/>
          <w:bCs/>
        </w:rPr>
        <w:t xml:space="preserve">The partnership insight:</w:t>
      </w:r>
    </w:p>
    <w:p>
      <w:pPr>
        <w:pStyle w:val="Compact"/>
        <w:numPr>
          <w:ilvl w:val="0"/>
          <w:numId w:val="1004"/>
        </w:numPr>
      </w:pPr>
      <w:r>
        <w:t xml:space="preserve">AI helped with technical understanding</w:t>
      </w:r>
    </w:p>
    <w:p>
      <w:pPr>
        <w:pStyle w:val="Compact"/>
        <w:numPr>
          <w:ilvl w:val="0"/>
          <w:numId w:val="1004"/>
        </w:numPr>
      </w:pPr>
      <w:r>
        <w:t xml:space="preserve">Humans handled the people parts</w:t>
      </w:r>
    </w:p>
    <w:p>
      <w:pPr>
        <w:pStyle w:val="Compact"/>
        <w:numPr>
          <w:ilvl w:val="0"/>
          <w:numId w:val="1004"/>
        </w:numPr>
      </w:pPr>
      <w:r>
        <w:t xml:space="preserve">Neither could solve it alone</w:t>
      </w:r>
    </w:p>
    <w:p>
      <w:pPr>
        <w:pStyle w:val="Compact"/>
        <w:numPr>
          <w:ilvl w:val="0"/>
          <w:numId w:val="1004"/>
        </w:numPr>
      </w:pPr>
      <w:r>
        <w:t xml:space="preserve">Real cybersecurity teams work this way!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Activity 3: Computer Problem Solvers — AI Helper Response Cards (3-5)</w:t>
      </w:r>
      <w:r>
        <w:t xml:space="preserve"> </w:t>
      </w:r>
      <w:r>
        <w:rPr>
          <w:i/>
          <w:iCs/>
        </w:rPr>
        <w:t xml:space="preserve">Dr. Ryan Straight, University of Arizona</w:t>
      </w:r>
    </w:p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3: Computer Problem Solvers</dc:title>
  <dc:creator/>
  <cp:keywords/>
  <dcterms:created xsi:type="dcterms:W3CDTF">2025-12-09T16:46:29Z</dcterms:created>
  <dcterms:modified xsi:type="dcterms:W3CDTF">2025-12-09T16:46:29Z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AI Helper Response Cards (Grades 3-5)</vt:lpwstr>
  </property>
  <property fmtid="{D5CDD505-2E9C-101B-9397-08002B2CF9AE}" pid="8" name="toc-title">
    <vt:lpwstr>Table of contents</vt:lpwstr>
  </property>
</Properties>
</file>